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18" w:rsidRDefault="002B0818" w:rsidP="002B0818">
      <w:pPr>
        <w:pStyle w:val="Nzov"/>
        <w:rPr>
          <w:b w:val="0"/>
          <w:bCs w:val="0"/>
        </w:rPr>
      </w:pPr>
      <w:r>
        <w:t>Z m l u v a</w:t>
      </w:r>
    </w:p>
    <w:p w:rsidR="002B0818" w:rsidRDefault="002B0818" w:rsidP="002B0818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 poskytnutí dotácie z rozpočtu obce Rudnianska Lehota</w:t>
      </w:r>
    </w:p>
    <w:p w:rsidR="002B0818" w:rsidRDefault="002B0818" w:rsidP="002B0818">
      <w:pPr>
        <w:rPr>
          <w:rFonts w:ascii="Bookman Old Style" w:hAnsi="Bookman Old Style"/>
          <w:b/>
          <w:bCs/>
          <w:sz w:val="28"/>
        </w:rPr>
      </w:pPr>
    </w:p>
    <w:p w:rsidR="002B0818" w:rsidRDefault="002B0818" w:rsidP="002B0818">
      <w:pPr>
        <w:rPr>
          <w:rFonts w:ascii="Bookman Old Style" w:hAnsi="Bookman Old Style"/>
          <w:b/>
          <w:bCs/>
          <w:sz w:val="28"/>
        </w:rPr>
      </w:pPr>
    </w:p>
    <w:p w:rsidR="002B0818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8"/>
        </w:rPr>
        <w:t xml:space="preserve">     </w:t>
      </w:r>
      <w:r>
        <w:rPr>
          <w:rFonts w:ascii="Bookman Old Style" w:hAnsi="Bookman Old Style"/>
        </w:rPr>
        <w:t xml:space="preserve">uzatvorená podľa ustanovenia § 269 ods. 2 Obchodného zákonníka v platnom znení v spojení s ustanovením VZN </w:t>
      </w:r>
      <w:r w:rsidR="00FC4C0B">
        <w:rPr>
          <w:rFonts w:ascii="Bookman Old Style" w:hAnsi="Bookman Old Style"/>
        </w:rPr>
        <w:t>obce Rudnianska Lehota č. 1/2013</w:t>
      </w:r>
      <w:r>
        <w:rPr>
          <w:rFonts w:ascii="Bookman Old Style" w:hAnsi="Bookman Old Style"/>
        </w:rPr>
        <w:t xml:space="preserve"> o podmienkach poskytovania dotácií neziskovým organizáciám a záujmovým združeniam z rozpočtu obce, medzi zmluvnými stranami :</w:t>
      </w:r>
    </w:p>
    <w:p w:rsidR="002B0818" w:rsidRDefault="002B0818" w:rsidP="002B0818">
      <w:pPr>
        <w:jc w:val="both"/>
        <w:rPr>
          <w:rFonts w:ascii="Bookman Old Style" w:hAnsi="Bookman Old Style"/>
        </w:rPr>
      </w:pPr>
    </w:p>
    <w:p w:rsidR="002B0818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1.Poskytovateľ    :</w:t>
      </w:r>
      <w:r>
        <w:rPr>
          <w:rFonts w:ascii="Bookman Old Style" w:hAnsi="Bookman Old Style"/>
        </w:rPr>
        <w:t xml:space="preserve">       Obec Rudnianska Lehota</w:t>
      </w:r>
    </w:p>
    <w:p w:rsidR="002B0818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So sídlom         :</w:t>
      </w:r>
      <w:r>
        <w:rPr>
          <w:rFonts w:ascii="Bookman Old Style" w:hAnsi="Bookman Old Style"/>
        </w:rPr>
        <w:t xml:space="preserve">       Rudnianska Lehota 225</w:t>
      </w:r>
    </w:p>
    <w:p w:rsidR="002B0818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Zastúpený        :       </w:t>
      </w:r>
      <w:r>
        <w:rPr>
          <w:rFonts w:ascii="Bookman Old Style" w:hAnsi="Bookman Old Style"/>
        </w:rPr>
        <w:t xml:space="preserve">Ivan </w:t>
      </w:r>
      <w:proofErr w:type="spellStart"/>
      <w:r>
        <w:rPr>
          <w:rFonts w:ascii="Bookman Old Style" w:hAnsi="Bookman Old Style"/>
        </w:rPr>
        <w:t>Javorček</w:t>
      </w:r>
      <w:proofErr w:type="spellEnd"/>
      <w:r>
        <w:rPr>
          <w:rFonts w:ascii="Bookman Old Style" w:hAnsi="Bookman Old Style"/>
        </w:rPr>
        <w:t xml:space="preserve"> – starosta obce</w:t>
      </w:r>
    </w:p>
    <w:p w:rsidR="002B0818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IČO                  :       </w:t>
      </w:r>
      <w:r>
        <w:rPr>
          <w:rFonts w:ascii="Bookman Old Style" w:hAnsi="Bookman Old Style"/>
        </w:rPr>
        <w:t>00648566</w:t>
      </w:r>
    </w:p>
    <w:p w:rsidR="002B0818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Bank. spojenie  :      </w:t>
      </w:r>
      <w:r>
        <w:rPr>
          <w:rFonts w:ascii="Bookman Old Style" w:hAnsi="Bookman Old Style"/>
        </w:rPr>
        <w:t>DEXIA Prievidza č. účtu 9000350001/5600</w:t>
      </w:r>
    </w:p>
    <w:p w:rsidR="002B0818" w:rsidRDefault="002B0818" w:rsidP="002B0818">
      <w:pPr>
        <w:jc w:val="both"/>
        <w:rPr>
          <w:rFonts w:ascii="Bookman Old Style" w:hAnsi="Bookman Old Style"/>
        </w:rPr>
      </w:pPr>
    </w:p>
    <w:p w:rsidR="002B0818" w:rsidRDefault="002B0818" w:rsidP="002B0818">
      <w:pPr>
        <w:jc w:val="both"/>
        <w:rPr>
          <w:rFonts w:ascii="Bookman Old Style" w:hAnsi="Bookman Old Style"/>
          <w:b/>
          <w:bCs/>
        </w:rPr>
      </w:pPr>
    </w:p>
    <w:p w:rsidR="002B0818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2. Prijímateľ        :      </w:t>
      </w:r>
      <w:r>
        <w:rPr>
          <w:rFonts w:ascii="Bookman Old Style" w:hAnsi="Bookman Old Style"/>
        </w:rPr>
        <w:t>Dobrovoľná požiarna ochrana Rudnianska Lehota</w:t>
      </w:r>
    </w:p>
    <w:p w:rsidR="002B0818" w:rsidRPr="00795E3E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</w:rPr>
        <w:t xml:space="preserve">So sídlom         :      </w:t>
      </w:r>
      <w:r>
        <w:rPr>
          <w:rFonts w:ascii="Bookman Old Style" w:hAnsi="Bookman Old Style"/>
          <w:bCs/>
        </w:rPr>
        <w:t>Rudnianska Lehota</w:t>
      </w:r>
    </w:p>
    <w:p w:rsidR="002B0818" w:rsidRPr="00795E3E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843789">
        <w:rPr>
          <w:rFonts w:ascii="Bookman Old Style" w:hAnsi="Bookman Old Style"/>
          <w:b/>
          <w:bCs/>
        </w:rPr>
        <w:t xml:space="preserve">Zastúpená        </w:t>
      </w:r>
      <w:r>
        <w:rPr>
          <w:rFonts w:ascii="Bookman Old Style" w:hAnsi="Bookman Old Style"/>
          <w:b/>
          <w:bCs/>
        </w:rPr>
        <w:t xml:space="preserve">:  </w:t>
      </w:r>
      <w:r w:rsidR="00843789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Cs/>
        </w:rPr>
        <w:t xml:space="preserve">Andrej </w:t>
      </w:r>
      <w:proofErr w:type="spellStart"/>
      <w:r>
        <w:rPr>
          <w:rFonts w:ascii="Bookman Old Style" w:hAnsi="Bookman Old Style"/>
          <w:bCs/>
        </w:rPr>
        <w:t>Tužinčin</w:t>
      </w:r>
      <w:proofErr w:type="spellEnd"/>
      <w:r>
        <w:rPr>
          <w:rFonts w:ascii="Bookman Old Style" w:hAnsi="Bookman Old Style"/>
          <w:bCs/>
        </w:rPr>
        <w:t xml:space="preserve"> - predseda</w:t>
      </w:r>
    </w:p>
    <w:p w:rsidR="002B0818" w:rsidRPr="00F86957" w:rsidRDefault="002B0818" w:rsidP="002B081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</w:rPr>
        <w:t xml:space="preserve">IČO                  :       </w:t>
      </w:r>
      <w:r w:rsidR="00F86957" w:rsidRPr="00F86957">
        <w:rPr>
          <w:rFonts w:ascii="Bookman Old Style" w:hAnsi="Bookman Old Style"/>
          <w:bCs/>
        </w:rPr>
        <w:t>00177474</w:t>
      </w:r>
    </w:p>
    <w:p w:rsidR="002B0818" w:rsidRPr="00F86957" w:rsidRDefault="002B0818" w:rsidP="002B0818">
      <w:pPr>
        <w:jc w:val="both"/>
        <w:rPr>
          <w:rFonts w:ascii="Bookman Old Style" w:hAnsi="Bookman Old Style"/>
        </w:rPr>
      </w:pPr>
      <w:r w:rsidRPr="00F86957">
        <w:rPr>
          <w:rFonts w:ascii="Bookman Old Style" w:hAnsi="Bookman Old Style"/>
        </w:rPr>
        <w:t xml:space="preserve">    </w:t>
      </w:r>
    </w:p>
    <w:p w:rsidR="002B0818" w:rsidRPr="003128EF" w:rsidRDefault="002B0818" w:rsidP="002B0818">
      <w:pPr>
        <w:jc w:val="center"/>
        <w:rPr>
          <w:rFonts w:ascii="Bookman Old Style" w:hAnsi="Bookman Old Style"/>
          <w:bCs/>
        </w:rPr>
      </w:pPr>
    </w:p>
    <w:p w:rsidR="002B0818" w:rsidRDefault="002B0818" w:rsidP="002B0818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>1.1</w:t>
      </w:r>
      <w:r w:rsidR="005A4789">
        <w:rPr>
          <w:sz w:val="24"/>
        </w:rPr>
        <w:t>.</w:t>
      </w:r>
      <w:r>
        <w:rPr>
          <w:sz w:val="24"/>
        </w:rPr>
        <w:t xml:space="preserve">  Predmetom tejto zmluvy je úprava vzájomných práv a povinností     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</w:t>
      </w:r>
      <w:r w:rsidR="005A4789">
        <w:rPr>
          <w:sz w:val="24"/>
        </w:rPr>
        <w:t xml:space="preserve"> </w:t>
      </w:r>
      <w:r>
        <w:rPr>
          <w:sz w:val="24"/>
        </w:rPr>
        <w:t xml:space="preserve"> zmluvných strán, nevyhnutných na zabezpečenie efektívneho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</w:t>
      </w:r>
      <w:r w:rsidR="005A4789">
        <w:rPr>
          <w:sz w:val="24"/>
        </w:rPr>
        <w:t xml:space="preserve"> </w:t>
      </w:r>
      <w:r>
        <w:rPr>
          <w:sz w:val="24"/>
        </w:rPr>
        <w:t xml:space="preserve">   poskytnutia, použitia a kontroly dohodnutého účelu a podmienok 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</w:t>
      </w:r>
      <w:r w:rsidR="005A4789">
        <w:rPr>
          <w:sz w:val="24"/>
        </w:rPr>
        <w:t xml:space="preserve"> </w:t>
      </w:r>
      <w:r>
        <w:rPr>
          <w:sz w:val="24"/>
        </w:rPr>
        <w:t xml:space="preserve">   použitia finančných prostriedkov / dotácie / z rozpočtu obce </w:t>
      </w:r>
    </w:p>
    <w:p w:rsidR="002B0818" w:rsidRDefault="005A4789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</w:t>
      </w:r>
      <w:r w:rsidR="002B0818">
        <w:rPr>
          <w:sz w:val="24"/>
        </w:rPr>
        <w:t xml:space="preserve">       Rudnianska Lehota.</w:t>
      </w:r>
    </w:p>
    <w:p w:rsidR="002B0818" w:rsidRDefault="002B0818" w:rsidP="005A4789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t>II.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>2.1.   Poskytovateľ dotácie poskytne dotáci</w:t>
      </w:r>
      <w:r w:rsidR="005A4789">
        <w:rPr>
          <w:sz w:val="24"/>
        </w:rPr>
        <w:t>u vo výške 1 5</w:t>
      </w:r>
      <w:r w:rsidR="00843789">
        <w:rPr>
          <w:sz w:val="24"/>
        </w:rPr>
        <w:t>00.-€, na účet</w:t>
      </w:r>
      <w:r>
        <w:rPr>
          <w:sz w:val="24"/>
        </w:rPr>
        <w:t xml:space="preserve">  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  prijímateľa </w:t>
      </w:r>
      <w:r w:rsidR="00843789">
        <w:rPr>
          <w:sz w:val="24"/>
        </w:rPr>
        <w:t>na dva krát a to v mesiaci jún</w:t>
      </w:r>
      <w:r>
        <w:rPr>
          <w:sz w:val="24"/>
        </w:rPr>
        <w:t xml:space="preserve"> ½ dotácie a po vyúčtovaní </w:t>
      </w:r>
    </w:p>
    <w:p w:rsidR="002B0818" w:rsidRDefault="00843789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  v mesiaci september</w:t>
      </w:r>
      <w:r w:rsidR="002B0818">
        <w:rPr>
          <w:sz w:val="24"/>
        </w:rPr>
        <w:t xml:space="preserve"> druhú ½ dotácie.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  Dotácia uvedená v bode 2.1. tejto zmluvy bola schválená dňa </w:t>
      </w:r>
    </w:p>
    <w:p w:rsidR="002B0818" w:rsidRDefault="005A4789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  13.12.2016 uznesením č. 113/2016</w:t>
      </w:r>
      <w:r w:rsidR="002B0818">
        <w:rPr>
          <w:sz w:val="24"/>
        </w:rPr>
        <w:t>.</w:t>
      </w: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2.2.   Dotácia uvedená v bode 2.1. tejto zmluvy je poskytovaná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  prijímateľovi dotácie výlučne na výdavky na prevádzkovú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  činnosť a to :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 - na nákup výstroje</w:t>
      </w:r>
    </w:p>
    <w:p w:rsidR="002B0818" w:rsidRDefault="002B0818" w:rsidP="005A4789">
      <w:pPr>
        <w:pStyle w:val="Zkladntext"/>
        <w:ind w:left="630"/>
        <w:jc w:val="both"/>
        <w:rPr>
          <w:bCs/>
          <w:sz w:val="24"/>
        </w:rPr>
      </w:pPr>
      <w:r>
        <w:rPr>
          <w:bCs/>
          <w:sz w:val="24"/>
        </w:rPr>
        <w:t>- na cestovné náhrady</w:t>
      </w:r>
    </w:p>
    <w:p w:rsidR="002B0818" w:rsidRDefault="002B0818" w:rsidP="005A4789">
      <w:pPr>
        <w:pStyle w:val="Zkladntext"/>
        <w:ind w:left="630"/>
        <w:jc w:val="both"/>
        <w:rPr>
          <w:bCs/>
          <w:sz w:val="24"/>
        </w:rPr>
      </w:pPr>
      <w:r>
        <w:rPr>
          <w:bCs/>
          <w:sz w:val="24"/>
        </w:rPr>
        <w:t>- na zabezpečenie školení v odbore</w:t>
      </w:r>
    </w:p>
    <w:p w:rsidR="002B0818" w:rsidRPr="003B1172" w:rsidRDefault="002B0818" w:rsidP="005A4789">
      <w:pPr>
        <w:pStyle w:val="Zkladntext"/>
        <w:ind w:left="630"/>
        <w:jc w:val="both"/>
        <w:rPr>
          <w:bCs/>
          <w:sz w:val="24"/>
        </w:rPr>
      </w:pPr>
      <w:r w:rsidRPr="003B1172">
        <w:rPr>
          <w:bCs/>
          <w:sz w:val="24"/>
        </w:rPr>
        <w:t>- na údržbu zvereného majetku</w:t>
      </w:r>
    </w:p>
    <w:p w:rsidR="002B0818" w:rsidRDefault="002B0818" w:rsidP="005A4789">
      <w:pPr>
        <w:pStyle w:val="Zkladntext"/>
        <w:ind w:left="630"/>
        <w:jc w:val="both"/>
        <w:rPr>
          <w:b/>
          <w:bCs/>
          <w:sz w:val="24"/>
        </w:rPr>
      </w:pPr>
    </w:p>
    <w:p w:rsidR="002B0818" w:rsidRDefault="002B0818" w:rsidP="005A4789">
      <w:pPr>
        <w:pStyle w:val="Zkladntext"/>
        <w:ind w:left="630"/>
        <w:jc w:val="both"/>
        <w:rPr>
          <w:b/>
          <w:bCs/>
          <w:sz w:val="24"/>
        </w:rPr>
      </w:pPr>
    </w:p>
    <w:p w:rsidR="002B0818" w:rsidRDefault="002B0818" w:rsidP="005A4789">
      <w:pPr>
        <w:pStyle w:val="Zkladntext"/>
        <w:ind w:left="630"/>
        <w:jc w:val="both"/>
        <w:rPr>
          <w:b/>
          <w:bCs/>
          <w:sz w:val="24"/>
        </w:rPr>
      </w:pPr>
    </w:p>
    <w:p w:rsidR="002B0818" w:rsidRDefault="002B0818" w:rsidP="005A4789">
      <w:pPr>
        <w:pStyle w:val="Zkladntext"/>
        <w:ind w:left="630"/>
        <w:jc w:val="both"/>
        <w:rPr>
          <w:b/>
          <w:bCs/>
          <w:sz w:val="24"/>
        </w:rPr>
      </w:pPr>
    </w:p>
    <w:p w:rsidR="002B0818" w:rsidRDefault="002B0818" w:rsidP="005A4789">
      <w:pPr>
        <w:pStyle w:val="Zkladntext"/>
        <w:ind w:left="630"/>
        <w:jc w:val="both"/>
        <w:rPr>
          <w:b/>
          <w:bCs/>
          <w:sz w:val="24"/>
        </w:rPr>
      </w:pPr>
      <w:r>
        <w:rPr>
          <w:b/>
          <w:bCs/>
          <w:sz w:val="24"/>
        </w:rPr>
        <w:t>III.</w:t>
      </w:r>
    </w:p>
    <w:p w:rsidR="002B0818" w:rsidRDefault="002B0818" w:rsidP="005A4789">
      <w:pPr>
        <w:pStyle w:val="Zkladntext"/>
        <w:ind w:left="630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Doba platnosti zmluvy</w:t>
      </w:r>
    </w:p>
    <w:p w:rsidR="002B0818" w:rsidRDefault="002B0818" w:rsidP="005A4789">
      <w:pPr>
        <w:pStyle w:val="Zkladntext"/>
        <w:jc w:val="both"/>
        <w:rPr>
          <w:b/>
          <w:bCs/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3.1. Táto zmluva sa </w:t>
      </w:r>
      <w:r w:rsidR="005A4789">
        <w:rPr>
          <w:sz w:val="24"/>
        </w:rPr>
        <w:t>uzatvára na dobu určitú od 01.06. 2017</w:t>
      </w:r>
      <w:r>
        <w:rPr>
          <w:sz w:val="24"/>
        </w:rPr>
        <w:t xml:space="preserve"> do </w:t>
      </w:r>
    </w:p>
    <w:p w:rsidR="002B0818" w:rsidRDefault="005A4789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31.12. 2017</w:t>
      </w:r>
      <w:r w:rsidR="002B0818">
        <w:rPr>
          <w:sz w:val="24"/>
        </w:rPr>
        <w:t>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3.2. Predčasné ukončenie platnosti tejto zmluvy je možné iba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písomnou dohodou zmluvných strán.</w:t>
      </w: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t>IV.</w:t>
      </w:r>
    </w:p>
    <w:p w:rsidR="002B0818" w:rsidRDefault="002B0818" w:rsidP="005A4789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t>Práva, povinnosti a sankcie zmluvných strán</w:t>
      </w:r>
    </w:p>
    <w:p w:rsidR="002B0818" w:rsidRDefault="002B0818" w:rsidP="005A4789">
      <w:pPr>
        <w:pStyle w:val="Zkladntext"/>
        <w:jc w:val="both"/>
        <w:rPr>
          <w:b/>
          <w:bCs/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4.1. Prijímateľ sa zaväzuje použiť dotáciu hospodárne a v súlade s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účelom uvedeným v bode 2.2. tejto zmluvy, najneskôr do </w:t>
      </w:r>
    </w:p>
    <w:p w:rsidR="002B0818" w:rsidRDefault="005A4789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30.11. 2017</w:t>
      </w:r>
      <w:r w:rsidR="002B0818">
        <w:rPr>
          <w:sz w:val="24"/>
        </w:rPr>
        <w:t>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4.2. Prijímateľ sa zaväzuje : </w:t>
      </w:r>
    </w:p>
    <w:p w:rsidR="002B0818" w:rsidRDefault="002B0818" w:rsidP="005A4789">
      <w:pPr>
        <w:pStyle w:val="Zkladntext"/>
        <w:ind w:left="630"/>
        <w:jc w:val="both"/>
        <w:rPr>
          <w:sz w:val="24"/>
        </w:rPr>
      </w:pPr>
      <w:r>
        <w:rPr>
          <w:sz w:val="24"/>
        </w:rPr>
        <w:t>-    vyúčtova</w:t>
      </w:r>
      <w:r w:rsidR="005A4789">
        <w:rPr>
          <w:sz w:val="24"/>
        </w:rPr>
        <w:t>ť použitie dotácie do 12.08.2017 a do 30.11.2017</w:t>
      </w:r>
    </w:p>
    <w:p w:rsidR="002B0818" w:rsidRDefault="002B0818" w:rsidP="005A4789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viesť riadne účtovníctvo v zmysle zákona o účtovníctve </w:t>
      </w:r>
    </w:p>
    <w:p w:rsidR="002B0818" w:rsidRDefault="002B0818" w:rsidP="005A4789">
      <w:pPr>
        <w:pStyle w:val="Zkladntext"/>
        <w:ind w:left="630"/>
        <w:jc w:val="both"/>
        <w:rPr>
          <w:sz w:val="24"/>
        </w:rPr>
      </w:pPr>
      <w:r>
        <w:rPr>
          <w:sz w:val="24"/>
        </w:rPr>
        <w:t xml:space="preserve">     a  vyhotovovať účtovnú závierku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>4.3. Prijímateľ sa zaväzuje prezentovať poskytovateľa dotácie,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formou propagácie a prezentácie, podľa charakteru podpore-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nej akcie alebo okruhu potrieb podľa možností prijímateľa.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4.4. Prijímateľ sa zaväzuje bezodkladne písomne informovať </w:t>
      </w:r>
      <w:proofErr w:type="spellStart"/>
      <w:r>
        <w:rPr>
          <w:sz w:val="24"/>
        </w:rPr>
        <w:t>pos</w:t>
      </w:r>
      <w:proofErr w:type="spellEnd"/>
      <w:r>
        <w:rPr>
          <w:sz w:val="24"/>
        </w:rPr>
        <w:t>-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kytovateľa</w:t>
      </w:r>
      <w:proofErr w:type="spellEnd"/>
      <w:r>
        <w:rPr>
          <w:sz w:val="24"/>
        </w:rPr>
        <w:t xml:space="preserve"> o objektívnych prekážkach, brániacich použitiu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dotácie, alebo jej časti v súlade s účelom a lehotami </w:t>
      </w:r>
      <w:proofErr w:type="spellStart"/>
      <w:r>
        <w:rPr>
          <w:sz w:val="24"/>
        </w:rPr>
        <w:t>dohod</w:t>
      </w:r>
      <w:proofErr w:type="spellEnd"/>
      <w:r>
        <w:rPr>
          <w:sz w:val="24"/>
        </w:rPr>
        <w:t>-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nutými</w:t>
      </w:r>
      <w:proofErr w:type="spellEnd"/>
      <w:r>
        <w:rPr>
          <w:sz w:val="24"/>
        </w:rPr>
        <w:t xml:space="preserve"> v tejto zmluve a najneskôr do 30 dní od doručenia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tejto informácie vrátiť poskytnutú dotáciu alebo jej časť,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ktorú nepoužije do dňa splnenia účelu poskytnutej dotácie,                                                                              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dohodnutého v bode 4.1. tejto zmluvy.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>4.5. Prijímateľ sa zaväzuje, poskytovateľovi alebo ním povereným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osobám, na písomné požiadanie umožniť počas dohodnutej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doby platnosti tejto zmluvy, vykonanie fyzickej kontroly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>-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žitia  dotácie poskytnutej podľa tejto zmluvy vo svojom sídle,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alebo na inom relevantnom nebytovom priestore, ako aj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nahliadnutie do všetkých účtovných dokladov, týkajúcich sa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použitia poskytnutej dotácie.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4.6. V prípade zistenia nedodržania účelu použitia poskytnutej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dotácie alebo jej časti, ktorý prijímateľ sám neohlásil </w:t>
      </w:r>
      <w:proofErr w:type="spellStart"/>
      <w:r>
        <w:rPr>
          <w:sz w:val="24"/>
        </w:rPr>
        <w:t>posky</w:t>
      </w:r>
      <w:proofErr w:type="spellEnd"/>
      <w:r>
        <w:rPr>
          <w:sz w:val="24"/>
        </w:rPr>
        <w:t>-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tovateľovi</w:t>
      </w:r>
      <w:proofErr w:type="spellEnd"/>
      <w:r>
        <w:rPr>
          <w:sz w:val="24"/>
        </w:rPr>
        <w:t>, sa prijímateľ zaväzuje, vrátiť poskytnutú dotáciu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alebo jej časť, najneskôr do 30 dní od výzvy poskytovateľa.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4.7. V prípade porušenia záväzku uvedeného v bode 4.1. tejto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zmluvy, resp. nesplnenia záväzkov a lehôt uvedených v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bodoch 4.2. až  4.6. tejto zmluvy zo strany prijímateľa, má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poskytovateľ právo na vrátenie poskytnutej dotácie, alebo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jej časti, ako aj na úhradu zmluvnej pokuty vo výške 5 %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dotácie, alebo jej časti. Prijímateľ sa zaväzuje v takýchto </w:t>
      </w:r>
      <w:proofErr w:type="spellStart"/>
      <w:r>
        <w:rPr>
          <w:sz w:val="24"/>
        </w:rPr>
        <w:t>prí</w:t>
      </w:r>
      <w:proofErr w:type="spellEnd"/>
      <w:r>
        <w:rPr>
          <w:sz w:val="24"/>
        </w:rPr>
        <w:t>-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padoch</w:t>
      </w:r>
      <w:proofErr w:type="spellEnd"/>
      <w:r>
        <w:rPr>
          <w:sz w:val="24"/>
        </w:rPr>
        <w:t xml:space="preserve"> vrátiť dotáciu a zaplatiť zmluvnú pokutu najneskôr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do 30 dní od výzvy poskytovateľa.</w:t>
      </w:r>
    </w:p>
    <w:p w:rsidR="002B0818" w:rsidRDefault="002B0818" w:rsidP="005A4789">
      <w:pPr>
        <w:pStyle w:val="Zkladntext"/>
        <w:jc w:val="both"/>
        <w:rPr>
          <w:sz w:val="24"/>
        </w:rPr>
      </w:pPr>
    </w:p>
    <w:p w:rsidR="006134E3" w:rsidRDefault="006134E3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V.</w:t>
      </w:r>
    </w:p>
    <w:p w:rsidR="002B0818" w:rsidRDefault="002B0818" w:rsidP="005A4789">
      <w:pPr>
        <w:pStyle w:val="Zkladntext"/>
        <w:jc w:val="both"/>
        <w:rPr>
          <w:b/>
          <w:bCs/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5.1. Práva a povinnosti zmluvných strán, pokiaľ táto zmluva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neustanovuje inak, sa riadia ustanoveniami Obchodného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zákonníka.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5.2. Zmluva je vyhotovená v dvoch rovnopisoch, pričom poskytovateľ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a prijímateľ  </w:t>
      </w:r>
      <w:proofErr w:type="spellStart"/>
      <w:r>
        <w:rPr>
          <w:sz w:val="24"/>
        </w:rPr>
        <w:t>obdržia</w:t>
      </w:r>
      <w:proofErr w:type="spellEnd"/>
      <w:r>
        <w:rPr>
          <w:sz w:val="24"/>
        </w:rPr>
        <w:t xml:space="preserve"> po jednom z nich.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>5.3. Akékoľvek doplnky k tejto zmluve možno urobiť len písomnou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formou.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>5.4. Táto zmluva je platná a účinná dňom podpisu oboma strana-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mi.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>5.5. Zmluvné strany vyhlasujú, že zmluvu uzatvorili na základe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slobodnej vôle, nie v tiesni, za nápadne nevyhovujúcich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podmienok, zmluvu si prečítali, jej obsahu rozumejú a na </w:t>
      </w: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znak súhlasu ju podpisujú.</w:t>
      </w: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>V Rudnianskej Le</w:t>
      </w:r>
      <w:r w:rsidR="006134E3">
        <w:rPr>
          <w:sz w:val="24"/>
        </w:rPr>
        <w:t>hote dňa 01.05.2017</w:t>
      </w: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Prijímateľ :                                                  Poskytovateľ : </w:t>
      </w: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</w:p>
    <w:p w:rsidR="002B0818" w:rsidRDefault="002B0818" w:rsidP="005A4789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</w:p>
    <w:p w:rsidR="002B0818" w:rsidRDefault="002B0818" w:rsidP="005A4789">
      <w:pPr>
        <w:jc w:val="both"/>
        <w:rPr>
          <w:rFonts w:ascii="Bookman Old Style" w:hAnsi="Bookman Old Style"/>
          <w:b/>
          <w:bCs/>
        </w:rPr>
      </w:pPr>
    </w:p>
    <w:p w:rsidR="002B0818" w:rsidRDefault="002B0818" w:rsidP="005A4789">
      <w:pPr>
        <w:jc w:val="both"/>
        <w:rPr>
          <w:rFonts w:ascii="Bookman Old Style" w:hAnsi="Bookman Old Style"/>
        </w:rPr>
      </w:pPr>
    </w:p>
    <w:p w:rsidR="002B0818" w:rsidRDefault="002B0818" w:rsidP="005A4789">
      <w:pPr>
        <w:jc w:val="both"/>
        <w:rPr>
          <w:rFonts w:ascii="Bookman Old Style" w:hAnsi="Bookman Old Style"/>
        </w:rPr>
      </w:pPr>
    </w:p>
    <w:p w:rsidR="002B0818" w:rsidRPr="00F66EF2" w:rsidRDefault="002B0818" w:rsidP="005A4789">
      <w:pPr>
        <w:jc w:val="both"/>
      </w:pPr>
    </w:p>
    <w:p w:rsidR="002B0818" w:rsidRPr="003B1172" w:rsidRDefault="002B0818" w:rsidP="005A4789">
      <w:pPr>
        <w:jc w:val="both"/>
      </w:pPr>
    </w:p>
    <w:p w:rsidR="003C05D9" w:rsidRDefault="003C05D9" w:rsidP="005A4789">
      <w:pPr>
        <w:jc w:val="both"/>
      </w:pPr>
    </w:p>
    <w:sectPr w:rsidR="003C05D9" w:rsidSect="0071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262"/>
    <w:multiLevelType w:val="hybridMultilevel"/>
    <w:tmpl w:val="01F2118E"/>
    <w:lvl w:ilvl="0" w:tplc="79F6640E">
      <w:start w:val="2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818"/>
    <w:rsid w:val="002B0818"/>
    <w:rsid w:val="00370CFA"/>
    <w:rsid w:val="003C05D9"/>
    <w:rsid w:val="005A4789"/>
    <w:rsid w:val="006134E3"/>
    <w:rsid w:val="00711E2D"/>
    <w:rsid w:val="00843789"/>
    <w:rsid w:val="008A5654"/>
    <w:rsid w:val="00C63A64"/>
    <w:rsid w:val="00CF1DC6"/>
    <w:rsid w:val="00ED2BE9"/>
    <w:rsid w:val="00F86957"/>
    <w:rsid w:val="00FC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081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B0818"/>
    <w:pPr>
      <w:jc w:val="center"/>
    </w:pPr>
    <w:rPr>
      <w:rFonts w:ascii="Bookman Old Style" w:hAnsi="Bookman Old Style"/>
      <w:b/>
      <w:bCs/>
      <w:sz w:val="36"/>
    </w:rPr>
  </w:style>
  <w:style w:type="character" w:customStyle="1" w:styleId="NzovChar">
    <w:name w:val="Názov Char"/>
    <w:basedOn w:val="Predvolenpsmoodseku"/>
    <w:link w:val="Nzov"/>
    <w:rsid w:val="002B0818"/>
    <w:rPr>
      <w:rFonts w:ascii="Bookman Old Style" w:eastAsia="Times New Roman" w:hAnsi="Bookman Old Style" w:cs="Times New Roman"/>
      <w:b/>
      <w:bCs/>
      <w:sz w:val="36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2B0818"/>
    <w:rPr>
      <w:rFonts w:ascii="Bookman Old Style" w:hAnsi="Bookman Old Style"/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2B0818"/>
    <w:rPr>
      <w:rFonts w:ascii="Bookman Old Style" w:eastAsia="Times New Roman" w:hAnsi="Bookman Old Style" w:cs="Times New Roman"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4E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2017-05-10T06:43:00Z</cp:lastPrinted>
  <dcterms:created xsi:type="dcterms:W3CDTF">2016-02-04T10:42:00Z</dcterms:created>
  <dcterms:modified xsi:type="dcterms:W3CDTF">2017-05-10T06:44:00Z</dcterms:modified>
</cp:coreProperties>
</file>